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 w:cs="Times New Roman"/>
          <w:sz w:val="28"/>
          <w:szCs w:val="28"/>
        </w:rPr>
      </w:pPr>
      <w:bookmarkStart w:id="0" w:name="_GoBack"/>
      <w:bookmarkEnd w:id="0"/>
    </w:p>
    <w:p>
      <w:pPr>
        <w:jc w:val="center"/>
        <w:rPr>
          <w:rFonts w:ascii="华文中宋" w:hAnsi="华文中宋" w:eastAsia="华文中宋" w:cs="Times New Roman"/>
          <w:b/>
          <w:sz w:val="36"/>
          <w:szCs w:val="36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1203325</wp:posOffset>
            </wp:positionH>
            <wp:positionV relativeFrom="paragraph">
              <wp:posOffset>300990</wp:posOffset>
            </wp:positionV>
            <wp:extent cx="1442085" cy="1444625"/>
            <wp:effectExtent l="0" t="0" r="5715" b="3175"/>
            <wp:wrapNone/>
            <wp:docPr id="1" name="图片 1" descr="电子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电子章"/>
                    <pic:cNvPicPr>
                      <a:picLocks noChangeAspect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2085" cy="144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华文中宋" w:hAnsi="华文中宋" w:eastAsia="华文中宋" w:cs="Times New Roman"/>
          <w:b/>
          <w:sz w:val="36"/>
          <w:szCs w:val="36"/>
        </w:rPr>
        <w:t>公立医疗机构口腔种植专项治理相关事项确认书</w:t>
      </w:r>
    </w:p>
    <w:p>
      <w:pPr>
        <w:spacing w:line="500" w:lineRule="exact"/>
        <w:rPr>
          <w:rFonts w:ascii="Times New Roman" w:hAnsi="Times New Roman" w:eastAsia="仿宋" w:cs="Times New Roman"/>
          <w:sz w:val="32"/>
          <w:szCs w:val="32"/>
        </w:rPr>
      </w:pPr>
    </w:p>
    <w:p>
      <w:pPr>
        <w:spacing w:line="50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1.医疗机构名称：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惠州市第三人民医院</w:t>
      </w:r>
    </w:p>
    <w:p>
      <w:pPr>
        <w:spacing w:line="50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2.经营地址：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广东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省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惠州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市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惠城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区（县）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学背街1号</w:t>
      </w:r>
    </w:p>
    <w:p>
      <w:pPr>
        <w:spacing w:line="50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3.医疗机构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等级</w:t>
      </w:r>
      <w:r>
        <w:rPr>
          <w:rFonts w:ascii="Times New Roman" w:hAnsi="Times New Roman" w:eastAsia="仿宋_GB2312" w:cs="Times New Roman"/>
          <w:sz w:val="28"/>
          <w:szCs w:val="28"/>
        </w:rPr>
        <w:t>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√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三级</w:t>
      </w:r>
      <w:r>
        <w:rPr>
          <w:rFonts w:ascii="Times New Roman" w:hAnsi="Times New Roman" w:eastAsia="仿宋_GB2312" w:cs="Times New Roman"/>
          <w:sz w:val="28"/>
          <w:szCs w:val="28"/>
        </w:rPr>
        <w:t>；□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二级</w:t>
      </w:r>
      <w:r>
        <w:rPr>
          <w:rFonts w:ascii="Times New Roman" w:hAnsi="Times New Roman" w:eastAsia="仿宋_GB2312" w:cs="Times New Roman"/>
          <w:sz w:val="28"/>
          <w:szCs w:val="28"/>
        </w:rPr>
        <w:t>；□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一级及以下；</w:t>
      </w:r>
      <w:r>
        <w:rPr>
          <w:rFonts w:ascii="Times New Roman" w:hAnsi="Times New Roman" w:eastAsia="仿宋_GB2312" w:cs="Times New Roman"/>
          <w:sz w:val="28"/>
          <w:szCs w:val="28"/>
        </w:rPr>
        <w:t>□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未定级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spacing w:line="50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4.是否提供口腔种植服务：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√</w:t>
      </w:r>
      <w:r>
        <w:rPr>
          <w:rFonts w:ascii="Times New Roman" w:hAnsi="Times New Roman" w:eastAsia="仿宋_GB2312" w:cs="Times New Roman"/>
          <w:sz w:val="28"/>
          <w:szCs w:val="28"/>
        </w:rPr>
        <w:t>是；□否。（选否则终止作答）</w:t>
      </w:r>
    </w:p>
    <w:p>
      <w:pPr>
        <w:spacing w:line="500" w:lineRule="exact"/>
        <w:ind w:left="280" w:hanging="280" w:hangingChars="1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5.现有口腔种植服务相关医师人数：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14</w:t>
      </w:r>
      <w:r>
        <w:rPr>
          <w:rFonts w:ascii="Times New Roman" w:hAnsi="Times New Roman" w:eastAsia="仿宋_GB2312" w:cs="Times New Roman"/>
          <w:sz w:val="28"/>
          <w:szCs w:val="28"/>
        </w:rPr>
        <w:t>；护士人数：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28"/>
          <w:szCs w:val="28"/>
        </w:rPr>
        <w:t>；开展口腔种植的牙椅数：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10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spacing w:line="500" w:lineRule="exact"/>
        <w:ind w:left="280" w:hanging="280" w:hangingChars="1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6.是否落实种植牙医疗服务全流程价格调控：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√</w:t>
      </w:r>
      <w:r>
        <w:rPr>
          <w:rFonts w:ascii="Times New Roman" w:hAnsi="Times New Roman" w:eastAsia="仿宋_GB2312" w:cs="Times New Roman"/>
          <w:sz w:val="28"/>
          <w:szCs w:val="28"/>
        </w:rPr>
        <w:t>是；□否。</w:t>
      </w:r>
    </w:p>
    <w:p>
      <w:pPr>
        <w:spacing w:line="500" w:lineRule="exact"/>
        <w:ind w:left="281" w:leftChars="134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选否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请说明理由：</w:t>
      </w:r>
      <w:r>
        <w:rPr>
          <w:rFonts w:ascii="Times New Roman" w:hAnsi="Times New Roman" w:eastAsia="仿宋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spacing w:line="500" w:lineRule="exact"/>
        <w:ind w:left="280" w:hanging="280" w:hangingChars="1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7.是否实施种植体集中带量采购结果：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√</w:t>
      </w:r>
      <w:r>
        <w:rPr>
          <w:rFonts w:ascii="Times New Roman" w:hAnsi="Times New Roman" w:eastAsia="仿宋_GB2312" w:cs="Times New Roman"/>
          <w:sz w:val="28"/>
          <w:szCs w:val="28"/>
        </w:rPr>
        <w:t>是；□否。</w:t>
      </w:r>
    </w:p>
    <w:p>
      <w:pPr>
        <w:spacing w:line="500" w:lineRule="exact"/>
        <w:ind w:left="281" w:leftChars="134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选否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请说明理由：</w:t>
      </w:r>
      <w:r>
        <w:rPr>
          <w:rFonts w:ascii="Times New Roman" w:hAnsi="Times New Roman" w:eastAsia="仿宋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spacing w:line="500" w:lineRule="exact"/>
        <w:ind w:left="280" w:hanging="280" w:hangingChars="1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8.是否实施牙冠竞价挂网结果：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√</w:t>
      </w:r>
      <w:r>
        <w:rPr>
          <w:rFonts w:ascii="Times New Roman" w:hAnsi="Times New Roman" w:eastAsia="仿宋_GB2312" w:cs="Times New Roman"/>
          <w:sz w:val="28"/>
          <w:szCs w:val="28"/>
        </w:rPr>
        <w:t>是；□否。</w:t>
      </w:r>
    </w:p>
    <w:p>
      <w:pPr>
        <w:spacing w:line="500" w:lineRule="exact"/>
        <w:ind w:left="281" w:leftChars="134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选否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请说明理由：</w:t>
      </w:r>
      <w:r>
        <w:rPr>
          <w:rFonts w:ascii="Times New Roman" w:hAnsi="Times New Roman" w:eastAsia="仿宋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eastAsia="仿宋_GB2312" w:cs="Times New Roman"/>
          <w:sz w:val="28"/>
          <w:szCs w:val="28"/>
        </w:rPr>
        <w:t>。</w:t>
      </w:r>
    </w:p>
    <w:p>
      <w:pPr>
        <w:spacing w:line="500" w:lineRule="exact"/>
        <w:ind w:left="280" w:hanging="280" w:hangingChars="1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9.</w:t>
      </w:r>
      <w:r>
        <w:rPr>
          <w:rFonts w:ascii="Times New Roman" w:hAnsi="黑体" w:eastAsia="黑体" w:cs="Times New Roman"/>
          <w:sz w:val="28"/>
          <w:szCs w:val="28"/>
        </w:rPr>
        <w:t>本单位承诺：</w:t>
      </w:r>
      <w:r>
        <w:rPr>
          <w:rFonts w:hint="eastAsia" w:ascii="Times New Roman" w:hAnsi="黑体" w:eastAsia="黑体" w:cs="Times New Roman"/>
          <w:sz w:val="28"/>
          <w:szCs w:val="28"/>
        </w:rPr>
        <w:t>积极实施种植体系统集采结果和牙冠竞价挂网结果，全面执行口腔种植医疗服务价格和耗材“零加成”政策，主动公示价格信息，接受社会监督。</w:t>
      </w:r>
      <w:r>
        <w:rPr>
          <w:rFonts w:ascii="Times New Roman" w:hAnsi="Times New Roman" w:eastAsia="仿宋_GB2312" w:cs="Times New Roman"/>
          <w:sz w:val="28"/>
          <w:szCs w:val="28"/>
        </w:rPr>
        <w:t>（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在下列横线承诺</w:t>
      </w:r>
      <w:r>
        <w:rPr>
          <w:rFonts w:ascii="Times New Roman" w:hAnsi="Times New Roman" w:eastAsia="仿宋_GB2312" w:cs="Times New Roman"/>
          <w:sz w:val="28"/>
          <w:szCs w:val="28"/>
        </w:rPr>
        <w:t>）</w:t>
      </w:r>
    </w:p>
    <w:p>
      <w:pPr>
        <w:spacing w:line="500" w:lineRule="exact"/>
        <w:ind w:left="319" w:leftChars="152"/>
        <w:rPr>
          <w:rFonts w:ascii="Times New Roman" w:hAnsi="华文中宋" w:eastAsia="华文中宋" w:cs="Times New Roman"/>
          <w:b/>
          <w:sz w:val="44"/>
          <w:szCs w:val="44"/>
        </w:rPr>
      </w:pPr>
      <w:r>
        <w:rPr>
          <w:rFonts w:ascii="Times New Roman" w:hAnsi="Times New Roman" w:eastAsia="仿宋" w:cs="Times New Roman"/>
          <w:sz w:val="28"/>
          <w:szCs w:val="28"/>
        </w:rPr>
        <w:t>__</w:t>
      </w:r>
      <w:r>
        <w:rPr>
          <w:rFonts w:ascii="Times New Roman" w:hAnsi="黑体" w:eastAsia="黑体" w:cs="Times New Roman"/>
          <w:sz w:val="28"/>
          <w:szCs w:val="28"/>
          <w:u w:val="single"/>
        </w:rPr>
        <w:t>本单位承诺：</w:t>
      </w:r>
      <w:r>
        <w:rPr>
          <w:rFonts w:hint="eastAsia" w:ascii="Times New Roman" w:hAnsi="黑体" w:eastAsia="黑体" w:cs="Times New Roman"/>
          <w:sz w:val="28"/>
          <w:szCs w:val="28"/>
          <w:u w:val="single"/>
        </w:rPr>
        <w:t>积极实施种植体系统集采结果和牙冠竞价挂网结果，全面执行口腔种植医疗服务价格和耗材“零加成”政策，主动公示价格信息，接受社会监督。</w:t>
      </w:r>
      <w:r>
        <w:rPr>
          <w:rFonts w:hint="eastAsia" w:ascii="Times New Roman" w:hAnsi="黑体" w:eastAsia="黑体" w:cs="Times New Roman"/>
          <w:sz w:val="28"/>
          <w:szCs w:val="28"/>
          <w:u w:val="single"/>
          <w:lang w:val="en-US" w:eastAsia="zh-CN"/>
        </w:rPr>
        <w:t xml:space="preserve">                                   </w:t>
      </w:r>
    </w:p>
    <w:p>
      <w:pPr>
        <w:spacing w:line="500" w:lineRule="exact"/>
        <w:rPr>
          <w:rFonts w:ascii="Times New Roman" w:hAnsi="Times New Roman" w:eastAsia="仿宋" w:cs="Times New Roman"/>
          <w:sz w:val="28"/>
          <w:szCs w:val="28"/>
        </w:rPr>
      </w:pPr>
    </w:p>
    <w:p>
      <w:pPr>
        <w:spacing w:line="500" w:lineRule="exact"/>
        <w:rPr>
          <w:rFonts w:ascii="Times New Roman" w:hAnsi="Times New Roman" w:eastAsia="仿宋" w:cs="Times New Roman"/>
          <w:sz w:val="28"/>
          <w:szCs w:val="28"/>
        </w:rPr>
      </w:pPr>
    </w:p>
    <w:p>
      <w:pPr>
        <w:spacing w:line="500" w:lineRule="exact"/>
        <w:ind w:left="319" w:leftChars="152"/>
        <w:jc w:val="left"/>
        <w:rPr>
          <w:rFonts w:hint="default" w:ascii="仿宋" w:hAnsi="仿宋" w:eastAsia="仿宋_GB2312"/>
          <w:sz w:val="28"/>
          <w:szCs w:val="28"/>
          <w:u w:val="single"/>
          <w:lang w:val="en-US" w:eastAsia="zh-CN"/>
        </w:rPr>
      </w:pPr>
      <w:r>
        <w:rPr>
          <w:rFonts w:ascii="Times New Roman" w:hAnsi="Times New Roman" w:eastAsia="仿宋_GB2312" w:cs="Times New Roman"/>
          <w:sz w:val="28"/>
          <w:szCs w:val="28"/>
        </w:rPr>
        <w:t>填报人姓名：</w:t>
      </w:r>
      <w:r>
        <w:rPr>
          <w:rFonts w:ascii="Times New Roman" w:hAnsi="Times New Roman" w:eastAsia="仿宋" w:cs="Times New Roman"/>
          <w:sz w:val="28"/>
          <w:szCs w:val="28"/>
          <w:u w:val="single"/>
        </w:rPr>
        <w:t>_</w:t>
      </w:r>
      <w:r>
        <w:rPr>
          <w:rFonts w:hint="eastAsia" w:ascii="Times New Roman" w:hAnsi="Times New Roman" w:eastAsia="仿宋" w:cs="Times New Roman"/>
          <w:sz w:val="28"/>
          <w:szCs w:val="28"/>
          <w:u w:val="single"/>
          <w:lang w:val="en-US" w:eastAsia="zh-CN"/>
        </w:rPr>
        <w:t>黄研</w:t>
      </w:r>
      <w:r>
        <w:rPr>
          <w:rFonts w:ascii="Times New Roman" w:hAnsi="Times New Roman" w:eastAsia="仿宋_GB2312" w:cs="Times New Roman"/>
          <w:sz w:val="28"/>
          <w:szCs w:val="28"/>
          <w:u w:val="single"/>
        </w:rPr>
        <w:t>，</w:t>
      </w:r>
      <w:r>
        <w:rPr>
          <w:rFonts w:ascii="Times New Roman" w:hAnsi="Times New Roman" w:eastAsia="仿宋_GB2312" w:cs="Times New Roman"/>
          <w:sz w:val="28"/>
          <w:szCs w:val="28"/>
        </w:rPr>
        <w:t>职务：</w:t>
      </w:r>
      <w:r>
        <w:rPr>
          <w:rFonts w:hint="eastAsia" w:ascii="Times New Roman" w:hAnsi="Times New Roman" w:eastAsia="仿宋" w:cs="Times New Roman"/>
          <w:sz w:val="28"/>
          <w:szCs w:val="28"/>
          <w:u w:val="single"/>
          <w:lang w:val="en-US" w:eastAsia="zh-CN"/>
        </w:rPr>
        <w:t>物价主管</w:t>
      </w:r>
      <w:r>
        <w:rPr>
          <w:rFonts w:ascii="Times New Roman" w:hAnsi="Times New Roman" w:eastAsia="仿宋_GB2312" w:cs="Times New Roman"/>
          <w:sz w:val="28"/>
          <w:szCs w:val="28"/>
        </w:rPr>
        <w:t>，联系方式：</w:t>
      </w:r>
      <w:r>
        <w:rPr>
          <w:rFonts w:hint="eastAsia" w:ascii="Times New Roman" w:hAnsi="Times New Roman" w:eastAsia="仿宋" w:cs="Times New Roman"/>
          <w:sz w:val="28"/>
          <w:szCs w:val="28"/>
          <w:u w:val="single"/>
          <w:lang w:val="en-US" w:eastAsia="zh-CN"/>
        </w:rPr>
        <w:t>13927325325</w:t>
      </w:r>
    </w:p>
    <w:p>
      <w:pPr>
        <w:jc w:val="center"/>
        <w:rPr>
          <w:rFonts w:ascii="Times New Roman" w:hAnsi="华文中宋" w:eastAsia="华文中宋" w:cs="Times New Roman"/>
          <w:b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lYmYxYmZjNWExZDRiMGQyZGE4OThjYzRkZmQzOTUifQ=="/>
  </w:docVars>
  <w:rsids>
    <w:rsidRoot w:val="00000000"/>
    <w:rsid w:val="009C15CF"/>
    <w:rsid w:val="0640602F"/>
    <w:rsid w:val="113D2E82"/>
    <w:rsid w:val="67525501"/>
    <w:rsid w:val="6D7F333D"/>
    <w:rsid w:val="7CFB7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431</Words>
  <Characters>576</Characters>
  <Lines>0</Lines>
  <Paragraphs>0</Paragraphs>
  <TotalTime>0</TotalTime>
  <ScaleCrop>false</ScaleCrop>
  <LinksUpToDate>false</LinksUpToDate>
  <CharactersWithSpaces>611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2023-04-23T08:52:00Z</dcterms:created>
  <dc:creator>user12</dc:creator>
  <cp:lastModifiedBy>研</cp:lastModifiedBy>
  <dcterms:modified xsi:type="dcterms:W3CDTF">2023-05-10T00:08:09Z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4F8E9CD7675E4025A4695F4437A08191_13</vt:lpwstr>
  </property>
</Properties>
</file>